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EAE3D" w14:textId="6C4E18CB" w:rsidR="005D0511" w:rsidRPr="009F79DC" w:rsidRDefault="006C46FB" w:rsidP="00E97B15">
      <w:pPr>
        <w:jc w:val="center"/>
        <w:outlineLvl w:val="0"/>
        <w:rPr>
          <w:rFonts w:ascii="Franklin Gothic Book" w:hAnsi="Franklin Gothic Book"/>
          <w:b/>
          <w:color w:val="808080" w:themeColor="background1" w:themeShade="80"/>
          <w:lang w:val="pl-PL"/>
        </w:rPr>
      </w:pPr>
      <w:bookmarkStart w:id="0" w:name="_GoBack"/>
      <w:r w:rsidRPr="009F79DC">
        <w:rPr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7CB4E2DF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39DC" w:rsidRPr="009F79DC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 </w:t>
      </w:r>
    </w:p>
    <w:p w14:paraId="5243F426" w14:textId="6143B682" w:rsidR="00EF06CA" w:rsidRPr="009F79DC" w:rsidRDefault="000B0A70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9F79DC">
        <w:rPr>
          <w:rFonts w:ascii="Franklin Gothic Book" w:hAnsi="Franklin Gothic Book"/>
          <w:b/>
          <w:color w:val="E70A94"/>
          <w:szCs w:val="44"/>
          <w:lang w:val="pl-PL"/>
        </w:rPr>
        <w:t>ANALIZA SKŁADU</w:t>
      </w:r>
    </w:p>
    <w:p w14:paraId="008C9869" w14:textId="77777777" w:rsidR="00EF06CA" w:rsidRPr="009F79DC" w:rsidRDefault="00EF06CA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2"/>
        <w:gridCol w:w="6308"/>
      </w:tblGrid>
      <w:tr w:rsidR="00EF06CA" w:rsidRPr="009F79DC" w14:paraId="73030473" w14:textId="77777777" w:rsidTr="00EF06CA">
        <w:tc>
          <w:tcPr>
            <w:tcW w:w="3422" w:type="dxa"/>
          </w:tcPr>
          <w:p w14:paraId="321904FD" w14:textId="5F837A54" w:rsidR="00EF06CA" w:rsidRPr="009F79DC" w:rsidRDefault="000B0A70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  <w:t>ZWIĄZEK POMIĘDZY TEMATAMI</w:t>
            </w:r>
          </w:p>
          <w:p w14:paraId="21E8D1FA" w14:textId="3411B16C" w:rsidR="00EF06CA" w:rsidRPr="009F79DC" w:rsidRDefault="000B0A70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Zidentyfikuj powiązania między różnymi tematami lub punktami w historii</w:t>
            </w:r>
          </w:p>
          <w:p w14:paraId="5ACA2968" w14:textId="77777777" w:rsidR="00EF06CA" w:rsidRPr="009F79DC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</w:p>
          <w:p w14:paraId="18A37046" w14:textId="77777777" w:rsidR="00B7125C" w:rsidRPr="009F79DC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</w:p>
          <w:p w14:paraId="7DA6872B" w14:textId="20F2C06F" w:rsidR="00B7125C" w:rsidRPr="009F79DC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</w:p>
        </w:tc>
        <w:tc>
          <w:tcPr>
            <w:tcW w:w="6308" w:type="dxa"/>
          </w:tcPr>
          <w:p w14:paraId="1609049F" w14:textId="2B1882D1" w:rsidR="00EF06CA" w:rsidRPr="009F79DC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pl-PL"/>
              </w:rPr>
            </w:pPr>
          </w:p>
        </w:tc>
      </w:tr>
      <w:tr w:rsidR="00EF06CA" w:rsidRPr="009F79DC" w14:paraId="3B8005E4" w14:textId="77777777" w:rsidTr="00EF06CA">
        <w:trPr>
          <w:trHeight w:val="2483"/>
        </w:trPr>
        <w:tc>
          <w:tcPr>
            <w:tcW w:w="3422" w:type="dxa"/>
          </w:tcPr>
          <w:p w14:paraId="396EC3C3" w14:textId="5CB87508" w:rsidR="00EF06CA" w:rsidRPr="009F79DC" w:rsidRDefault="000B0A70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  <w:t>WYRAŻENIA TEMATÓW</w:t>
            </w:r>
          </w:p>
          <w:p w14:paraId="0BD79357" w14:textId="77777777" w:rsidR="000B0A70" w:rsidRPr="009F79DC" w:rsidRDefault="000B0A70" w:rsidP="000B0A70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W jaki sposób historia i/lub gawędziarz-narrator historii wyrażają tematy? Pomyśl o:</w:t>
            </w:r>
          </w:p>
          <w:p w14:paraId="683C2CEC" w14:textId="77777777" w:rsidR="000B0A70" w:rsidRPr="009F79DC" w:rsidRDefault="000B0A70" w:rsidP="000B0A70">
            <w:pPr>
              <w:pStyle w:val="Akapitzlist"/>
              <w:numPr>
                <w:ilvl w:val="0"/>
                <w:numId w:val="2"/>
              </w:num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Techniki strukturyzacji</w:t>
            </w:r>
          </w:p>
          <w:p w14:paraId="67943C0A" w14:textId="77777777" w:rsidR="000B0A70" w:rsidRPr="009F79DC" w:rsidRDefault="000B0A70" w:rsidP="000B0A70">
            <w:pPr>
              <w:pStyle w:val="Akapitzlist"/>
              <w:numPr>
                <w:ilvl w:val="0"/>
                <w:numId w:val="2"/>
              </w:num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Nacisk i ton</w:t>
            </w:r>
          </w:p>
          <w:p w14:paraId="3CD03176" w14:textId="77777777" w:rsidR="000B0A70" w:rsidRPr="009F79DC" w:rsidRDefault="000B0A70" w:rsidP="000B0A70">
            <w:pPr>
              <w:pStyle w:val="Akapitzlist"/>
              <w:numPr>
                <w:ilvl w:val="0"/>
                <w:numId w:val="2"/>
              </w:num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Przeniesione emocje</w:t>
            </w:r>
          </w:p>
          <w:p w14:paraId="07597819" w14:textId="1A064FF0" w:rsidR="00EF06CA" w:rsidRPr="009F79DC" w:rsidRDefault="000B0A70" w:rsidP="000B0A70">
            <w:pPr>
              <w:pStyle w:val="Akapitzlist"/>
              <w:numPr>
                <w:ilvl w:val="0"/>
                <w:numId w:val="2"/>
              </w:numPr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Akcje/inne konkluzje</w:t>
            </w:r>
          </w:p>
        </w:tc>
        <w:tc>
          <w:tcPr>
            <w:tcW w:w="6308" w:type="dxa"/>
          </w:tcPr>
          <w:p w14:paraId="0E610817" w14:textId="77777777" w:rsidR="00EF06CA" w:rsidRPr="009F79DC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pl-PL"/>
              </w:rPr>
            </w:pPr>
          </w:p>
        </w:tc>
      </w:tr>
    </w:tbl>
    <w:p w14:paraId="0B1A0B13" w14:textId="5AFE2A51" w:rsidR="00E97B15" w:rsidRPr="009F79DC" w:rsidRDefault="00E97B15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9F79DC">
        <w:rPr>
          <w:rFonts w:ascii="Franklin Gothic Book" w:hAnsi="Franklin Gothic Book"/>
          <w:b/>
          <w:color w:val="E70A94"/>
          <w:szCs w:val="44"/>
          <w:lang w:val="pl-PL"/>
        </w:rPr>
        <w:t xml:space="preserve"> </w:t>
      </w:r>
    </w:p>
    <w:p w14:paraId="01279DF7" w14:textId="48368602" w:rsidR="00E97B15" w:rsidRPr="009F79DC" w:rsidRDefault="000B0A70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9F79DC">
        <w:rPr>
          <w:rFonts w:ascii="Franklin Gothic Book" w:hAnsi="Franklin Gothic Book"/>
          <w:b/>
          <w:color w:val="E70A94"/>
          <w:szCs w:val="44"/>
          <w:lang w:val="pl-PL"/>
        </w:rPr>
        <w:t>ANALIZA HERMENEUTYCZNA</w:t>
      </w:r>
    </w:p>
    <w:p w14:paraId="265D2DEC" w14:textId="77777777" w:rsidR="00E97B15" w:rsidRPr="009F79DC" w:rsidRDefault="00E97B15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97B15" w:rsidRPr="009F79DC" w14:paraId="54098A0C" w14:textId="77777777" w:rsidTr="00E97B15">
        <w:tc>
          <w:tcPr>
            <w:tcW w:w="9730" w:type="dxa"/>
          </w:tcPr>
          <w:p w14:paraId="3670391F" w14:textId="2AC4CDE0" w:rsidR="00E97B15" w:rsidRPr="009F79DC" w:rsidRDefault="000B0A70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  <w:t>KONTEKST HISTORII</w:t>
            </w:r>
          </w:p>
          <w:p w14:paraId="616753DF" w14:textId="5A9E169E" w:rsidR="00E97B15" w:rsidRPr="009F79DC" w:rsidRDefault="000B0A70" w:rsidP="00E97B15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Podaj szczegóły dotyczące kontekstów społecznych, kulturowych, politycznych, geograficznych, ekonomicznych i/lub historycznych historii i/lub gawędziarza-narratora historii. Może to obejmować mikro konteksty (tj. czyjąś pozycję w miejscu pracy) lub konteksty makro (tj. role płci w całym społeczeństwie).</w:t>
            </w:r>
          </w:p>
        </w:tc>
      </w:tr>
      <w:tr w:rsidR="00E97B15" w:rsidRPr="009F79DC" w14:paraId="1858DEFA" w14:textId="77777777" w:rsidTr="00E97B15">
        <w:tc>
          <w:tcPr>
            <w:tcW w:w="9730" w:type="dxa"/>
          </w:tcPr>
          <w:p w14:paraId="0A2494B3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38693AC5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380063B2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01FD6C20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7229AD89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0DA63B93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3EC29775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0D01C7C1" w14:textId="77777777" w:rsidR="00EF06CA" w:rsidRPr="009F79DC" w:rsidRDefault="00EF06CA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</w:tc>
      </w:tr>
      <w:tr w:rsidR="00E97B15" w:rsidRPr="009F79DC" w14:paraId="58808C3A" w14:textId="77777777" w:rsidTr="00E97B15">
        <w:tc>
          <w:tcPr>
            <w:tcW w:w="9730" w:type="dxa"/>
          </w:tcPr>
          <w:p w14:paraId="7320EA9C" w14:textId="301A1731" w:rsidR="00E97B15" w:rsidRPr="009F79DC" w:rsidRDefault="000B0A70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pl-PL"/>
              </w:rPr>
              <w:t>RELACJA POMIĘDZY TREŚCIĄ A KONTEKSTEM</w:t>
            </w:r>
          </w:p>
          <w:p w14:paraId="20A7980A" w14:textId="1E61B635" w:rsidR="00E97B15" w:rsidRPr="009F79DC" w:rsidRDefault="000B0A70" w:rsidP="000B0A70">
            <w:pPr>
              <w:jc w:val="center"/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  <w:r w:rsidRPr="009F79DC">
              <w:rPr>
                <w:rFonts w:ascii="Franklin Gothic Book" w:hAnsi="Franklin Gothic Book"/>
                <w:color w:val="808080" w:themeColor="background1" w:themeShade="80"/>
                <w:szCs w:val="44"/>
                <w:lang w:val="pl-PL"/>
              </w:rPr>
              <w:t>Uszczegółów, jak powyższe mikro i/lub makro kontekstowe rozważania z powyższej sekcji pomagają nam zrozumieć, co I jak jest opowiedziane w historii. Możesz włączyć tutaj swoje własne refleksyjne rozumienie i postrzeganie.</w:t>
            </w:r>
          </w:p>
        </w:tc>
      </w:tr>
      <w:tr w:rsidR="00E97B15" w:rsidRPr="009F79DC" w14:paraId="6CA4A933" w14:textId="77777777" w:rsidTr="00E97B15">
        <w:tc>
          <w:tcPr>
            <w:tcW w:w="9730" w:type="dxa"/>
          </w:tcPr>
          <w:p w14:paraId="2203225F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6D4A4E1B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56A35978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53AC2D94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31B2F049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5116D9B6" w14:textId="77777777" w:rsidR="00B7125C" w:rsidRPr="009F79DC" w:rsidRDefault="00B7125C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  <w:p w14:paraId="00A59DD5" w14:textId="77777777" w:rsidR="00E97B15" w:rsidRPr="009F79DC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pl-PL"/>
              </w:rPr>
            </w:pPr>
          </w:p>
        </w:tc>
      </w:tr>
    </w:tbl>
    <w:p w14:paraId="0ABA7C00" w14:textId="77777777" w:rsidR="000E5D11" w:rsidRPr="009F79DC" w:rsidRDefault="000E5D11" w:rsidP="001847A8">
      <w:pPr>
        <w:rPr>
          <w:rStyle w:val="shorttext"/>
          <w:lang w:val="pl-PL"/>
        </w:rPr>
      </w:pPr>
    </w:p>
    <w:p w14:paraId="6F3A1546" w14:textId="77777777" w:rsidR="000E5D11" w:rsidRPr="009F79DC" w:rsidRDefault="000E5D11" w:rsidP="001847A8">
      <w:pPr>
        <w:rPr>
          <w:rStyle w:val="shorttext"/>
          <w:lang w:val="pl-PL"/>
        </w:rPr>
      </w:pPr>
    </w:p>
    <w:p w14:paraId="4742D8FD" w14:textId="09484670" w:rsidR="004C3199" w:rsidRPr="009F79DC" w:rsidRDefault="005D0511" w:rsidP="001847A8">
      <w:pPr>
        <w:rPr>
          <w:sz w:val="44"/>
          <w:szCs w:val="44"/>
          <w:lang w:val="pl-PL"/>
        </w:rPr>
      </w:pPr>
      <w:r w:rsidRPr="009F79DC">
        <w:rPr>
          <w:rFonts w:ascii="Franklin Gothic Book" w:hAnsi="Franklin Gothic Book"/>
          <w:b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9DC">
        <w:rPr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9F79DC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68D7"/>
    <w:multiLevelType w:val="hybridMultilevel"/>
    <w:tmpl w:val="7C100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441F1"/>
    <w:multiLevelType w:val="hybridMultilevel"/>
    <w:tmpl w:val="DAF8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B0A70"/>
    <w:rsid w:val="000E5D11"/>
    <w:rsid w:val="00115F7D"/>
    <w:rsid w:val="00151D91"/>
    <w:rsid w:val="001847A8"/>
    <w:rsid w:val="002E295A"/>
    <w:rsid w:val="00327FD8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980372"/>
    <w:rsid w:val="009D03E1"/>
    <w:rsid w:val="009F79DC"/>
    <w:rsid w:val="00A77DA6"/>
    <w:rsid w:val="00AD42DB"/>
    <w:rsid w:val="00B039DC"/>
    <w:rsid w:val="00B15897"/>
    <w:rsid w:val="00B7125C"/>
    <w:rsid w:val="00BA2A80"/>
    <w:rsid w:val="00BD5361"/>
    <w:rsid w:val="00CD3F26"/>
    <w:rsid w:val="00DA6E50"/>
    <w:rsid w:val="00DF1F6E"/>
    <w:rsid w:val="00E22C43"/>
    <w:rsid w:val="00E92FAD"/>
    <w:rsid w:val="00E97B15"/>
    <w:rsid w:val="00EF06CA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CA"/>
    <w:pPr>
      <w:ind w:left="720"/>
      <w:contextualSpacing/>
    </w:pPr>
  </w:style>
  <w:style w:type="character" w:customStyle="1" w:styleId="shorttext">
    <w:name w:val="short_text"/>
    <w:basedOn w:val="Domylnaczcionkaakapitu"/>
    <w:rsid w:val="000E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 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5</cp:revision>
  <dcterms:created xsi:type="dcterms:W3CDTF">2018-07-09T13:47:00Z</dcterms:created>
  <dcterms:modified xsi:type="dcterms:W3CDTF">2018-11-08T08:18:00Z</dcterms:modified>
</cp:coreProperties>
</file>